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1A6149" w:rsidP="00F401F9" w14:paraId="287EC07D" w14:textId="77777777">
      <w:pPr>
        <w:pStyle w:val="Subtitle"/>
        <w:rPr>
          <w:rStyle w:val="Strong"/>
          <w:rFonts w:asciiTheme="minorHAnsi" w:hAnsiTheme="minorHAnsi"/>
          <w:bCs w:val="0"/>
          <w:sz w:val="24"/>
        </w:rPr>
        <w:sectPr w:rsidSect="00B37ADD">
          <w:headerReference w:type="default" r:id="rId4"/>
          <w:footerReference w:type="default" r:id="rId5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  <w:docGrid w:linePitch="245"/>
        </w:sectPr>
      </w:pPr>
      <w:bookmarkStart w:id="1" w:name="tempHer"/>
      <w:bookmarkStart w:id="2" w:name="_Toc400352179"/>
      <w:bookmarkEnd w:id="1"/>
    </w:p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567"/>
        <w:gridCol w:w="1563"/>
      </w:tblGrid>
      <w:tr w14:paraId="37A1CC51" w14:textId="77777777" w:rsidTr="000F18A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bookmarkEnd w:id="2"/>
          <w:p w:rsidR="00BD12E0" w:rsidRPr="002B7042" w:rsidP="000F18A9" w14:paraId="3C082120" w14:textId="09B7C727">
            <w:pPr>
              <w:pStyle w:val="Subtitle"/>
              <w:rPr>
                <w:rStyle w:val="Strong"/>
                <w:rFonts w:ascii="Calibri" w:eastAsia="Times New Roman" w:hAnsi="Calibri" w:cs="Calibri"/>
                <w:color w:val="000080"/>
              </w:rPr>
            </w:pPr>
            <w:r w:rsidRPr="002B7042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074420" cy="6400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="Calibri" w:eastAsia="Times New Roman" w:hAnsi="Calibri" w:cs="Calibr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BD12E0" w:rsidRPr="002B7042" w:rsidP="000F18A9" w14:paraId="1EEB8FF6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t>Rapport fra teknisk inspektør GLP-laboratorium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4DFE80D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Dok.id.: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D00266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1FA42FCB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5527FDD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BD12E0" w:rsidRPr="002B7042" w:rsidP="000F18A9" w14:paraId="7A4206B4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52083348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Rapport/Report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71EE9541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78CA420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02540B1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 xml:space="preserve">Godkjent av: </w:t>
            </w:r>
          </w:p>
          <w:p w:rsidR="00BD12E0" w:rsidRPr="002B7042" w:rsidP="000F18A9" w14:paraId="6D3A57A1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ICL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240B95E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Versjon:</w:t>
            </w:r>
          </w:p>
          <w:p w:rsidR="00BD12E0" w:rsidRPr="002B7042" w:rsidP="000F18A9" w14:paraId="3814420F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4.03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C371D7A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Gyldig fra:</w:t>
            </w:r>
          </w:p>
          <w:p w:rsidR="00BD12E0" w:rsidRPr="002B7042" w:rsidP="000F18A9" w14:paraId="6972BDF7" w14:textId="77777777">
            <w:pPr>
              <w:pStyle w:val="Footer"/>
              <w:rPr>
                <w:rFonts w:ascii="Calibri" w:hAnsi="Calibri" w:cs="Calibri"/>
                <w:bCs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30.08.2022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3D1663" w:rsidP="00F401F9" w14:paraId="287EC084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14:paraId="287EC087" w14:textId="77777777" w:rsidTr="00FC136F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5" w14:textId="2F18F08E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6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287EC08E" w14:textId="77777777" w:rsidTr="00FC136F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8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GLP/ - søker nr </w:t>
            </w:r>
          </w:p>
          <w:p w:rsidR="00FF6B5D" w14:paraId="287EC089" w14:textId="6AD131BA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A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B" w14:textId="54957AEA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Dato for </w:t>
            </w:r>
            <w:r w:rsidR="009B24CA">
              <w:rPr>
                <w:b/>
                <w:szCs w:val="18"/>
                <w:lang w:val="en-US"/>
              </w:rPr>
              <w:t>inspeksjon</w:t>
            </w:r>
          </w:p>
          <w:p w:rsidR="00FF6B5D" w14:paraId="287EC08C" w14:textId="0599397B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D" w14:textId="77777777">
            <w:pPr>
              <w:rPr>
                <w:szCs w:val="18"/>
                <w:lang w:val="en-US"/>
              </w:rPr>
            </w:pPr>
          </w:p>
        </w:tc>
      </w:tr>
      <w:tr w14:paraId="287EC092" w14:textId="77777777" w:rsidTr="00FC136F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0" w14:textId="755FCE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Kravdokument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801DF7" w14:paraId="287EC091" w14:textId="19979D20">
            <w:pPr>
              <w:rPr>
                <w:bCs/>
                <w:noProof/>
                <w:szCs w:val="18"/>
                <w:lang w:val="en-US"/>
              </w:rPr>
            </w:pPr>
            <w:r w:rsidRPr="00801DF7">
              <w:rPr>
                <w:lang w:val="en-US"/>
              </w:rPr>
              <w:t>ENV/MC/CHEM(98)17</w:t>
            </w:r>
            <w:r w:rsidRPr="00801DF7" w:rsidR="00801DF7">
              <w:rPr>
                <w:lang w:val="en-US"/>
              </w:rPr>
              <w:t xml:space="preserve"> - OECD Principles on Good Laboratory Practice</w:t>
            </w:r>
          </w:p>
        </w:tc>
      </w:tr>
      <w:tr w14:paraId="287EC096" w14:textId="77777777" w:rsidTr="00FC136F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3" w14:textId="2842A64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Inspiserte lokaliteter </w:t>
            </w:r>
          </w:p>
          <w:p w:rsidR="00FF6B5D" w14:paraId="287EC094" w14:textId="4DE1B9BA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5" w14:textId="77777777">
            <w:pPr>
              <w:rPr>
                <w:szCs w:val="18"/>
              </w:rPr>
            </w:pPr>
          </w:p>
        </w:tc>
      </w:tr>
      <w:tr w14:paraId="287EC09E" w14:textId="77777777" w:rsidTr="00FC136F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B" w14:textId="499333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Ledende </w:t>
            </w:r>
            <w:r w:rsidR="009B24CA">
              <w:rPr>
                <w:b/>
                <w:szCs w:val="18"/>
              </w:rPr>
              <w:t>Inspektør</w:t>
            </w:r>
          </w:p>
          <w:p w:rsidR="00FF6B5D" w14:paraId="287EC09C" w14:textId="1FF17E75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D" w14:textId="77777777">
            <w:pPr>
              <w:rPr>
                <w:bCs/>
                <w:noProof/>
                <w:szCs w:val="18"/>
              </w:rPr>
            </w:pPr>
          </w:p>
        </w:tc>
      </w:tr>
    </w:tbl>
    <w:p w:rsidR="00945092" w:rsidP="00FC136F" w14:paraId="287EC0A3" w14:textId="0E8D1CBB">
      <w:pPr>
        <w:rPr>
          <w:lang w:val="en-US"/>
        </w:rPr>
      </w:pPr>
    </w:p>
    <w:p w:rsidR="00801DF7" w:rsidRPr="001A6149" w:rsidP="00FC136F" w14:paraId="5693FDAF" w14:textId="77777777">
      <w:pPr>
        <w:rPr>
          <w:lang w:val="en-US"/>
        </w:rPr>
      </w:pPr>
    </w:p>
    <w:p w:rsidR="00FC136F" w:rsidP="00FC136F" w14:paraId="287EC0A4" w14:textId="77777777">
      <w:pPr>
        <w:rPr>
          <w:sz w:val="23"/>
        </w:rPr>
      </w:pPr>
      <w:r>
        <w:rPr>
          <w:sz w:val="28"/>
        </w:rPr>
        <w:t>Veiledning</w:t>
      </w:r>
      <w:r>
        <w:rPr>
          <w:sz w:val="23"/>
        </w:rPr>
        <w:t xml:space="preserve"> </w:t>
      </w:r>
    </w:p>
    <w:p w:rsidR="00FC136F" w:rsidP="00FC136F" w14:paraId="287EC0A5" w14:textId="77777777">
      <w:pPr>
        <w:rPr>
          <w:sz w:val="23"/>
        </w:rPr>
      </w:pPr>
    </w:p>
    <w:p w:rsidR="00FC136F" w:rsidP="00FC136F" w14:paraId="287EC0A6" w14:textId="77777777">
      <w:pPr>
        <w:rPr>
          <w:sz w:val="23"/>
        </w:rPr>
      </w:pPr>
      <w:r>
        <w:rPr>
          <w:sz w:val="23"/>
        </w:rPr>
        <w:t>Dette er en sjekkliste som er ment å skulle være til hjelp for tekniske inspektør ved laboratorieinspeksjon. Listen omfatter alle de sider ved laboratoriets drift som kan inspiseres av teknisk inspektør. Det er imidlertid viktig å avtale arbeidsfordelingen</w:t>
      </w:r>
      <w:r>
        <w:rPr>
          <w:sz w:val="23"/>
        </w:rPr>
        <w:t xml:space="preserve"> på forhånd med ledende og andre tekniske inspektører.</w:t>
      </w:r>
    </w:p>
    <w:p w:rsidR="00FC136F" w:rsidP="00FC136F" w14:paraId="287EC0A7" w14:textId="77777777">
      <w:pPr>
        <w:rPr>
          <w:sz w:val="23"/>
        </w:rPr>
      </w:pPr>
    </w:p>
    <w:p w:rsidR="00FC136F" w:rsidP="00FC136F" w14:paraId="287EC0A8" w14:textId="77777777">
      <w:pPr>
        <w:rPr>
          <w:sz w:val="23"/>
        </w:rPr>
      </w:pPr>
      <w:r>
        <w:rPr>
          <w:sz w:val="23"/>
        </w:rPr>
        <w:t>Sjekklisten fungerer som en mal for teknisk inspektørs rapport etter en inspeksjon . Eventuelt kan den renskrives og benyttes direkte. Inspektøren fyller ut ved å angi positive opplysninger om laborat</w:t>
      </w:r>
      <w:r>
        <w:rPr>
          <w:sz w:val="23"/>
        </w:rPr>
        <w:t xml:space="preserve">oriets praksis som han/hun har observert og de eventuelle avvik fra OECDs GLP-prinsippene som ble funnet. </w:t>
      </w:r>
    </w:p>
    <w:p w:rsidR="00FC136F" w:rsidRPr="001615F2" w:rsidP="00FC136F" w14:paraId="287EC0A9" w14:textId="77777777">
      <w:pPr>
        <w:rPr>
          <w:sz w:val="23"/>
        </w:rPr>
      </w:pPr>
      <w:r>
        <w:rPr>
          <w:sz w:val="23"/>
        </w:rPr>
        <w:t>______________________________________________________________________________</w:t>
      </w:r>
    </w:p>
    <w:p w:rsidR="00FC136F" w:rsidP="00FC136F" w14:paraId="287EC0AA" w14:textId="77777777">
      <w:pPr>
        <w:rPr>
          <w:sz w:val="28"/>
        </w:rPr>
      </w:pPr>
    </w:p>
    <w:p w:rsidR="00FC136F" w:rsidP="00FC136F" w14:paraId="287EC0AB" w14:textId="77777777">
      <w:pPr>
        <w:rPr>
          <w:sz w:val="23"/>
        </w:rPr>
      </w:pPr>
      <w:r>
        <w:rPr>
          <w:sz w:val="28"/>
        </w:rPr>
        <w:t xml:space="preserve">Opplysninger om inspeksjonen </w:t>
      </w:r>
    </w:p>
    <w:p w:rsidR="00FC136F" w:rsidP="00FC136F" w14:paraId="287EC0AC" w14:textId="77777777">
      <w:pPr>
        <w:rPr>
          <w:sz w:val="23"/>
        </w:rPr>
      </w:pPr>
    </w:p>
    <w:p w:rsidR="00FC136F" w:rsidP="00FC136F" w14:paraId="287EC0AD" w14:textId="77777777">
      <w:pPr>
        <w:rPr>
          <w:sz w:val="23"/>
        </w:rPr>
      </w:pPr>
    </w:p>
    <w:p w:rsidR="00FC136F" w:rsidP="00FC136F" w14:paraId="287EC0AE" w14:textId="77777777">
      <w:pPr>
        <w:rPr>
          <w:sz w:val="23"/>
        </w:rPr>
      </w:pPr>
      <w:r>
        <w:rPr>
          <w:sz w:val="23"/>
        </w:rPr>
        <w:t>Ekspertise område:</w:t>
      </w:r>
    </w:p>
    <w:p w:rsidR="00FC136F" w:rsidP="00FC136F" w14:paraId="287EC0AF" w14:textId="77777777">
      <w:pPr>
        <w:rPr>
          <w:sz w:val="23"/>
        </w:rPr>
      </w:pPr>
    </w:p>
    <w:p w:rsidR="00FC136F" w:rsidP="00FC136F" w14:paraId="287EC0B0" w14:textId="77777777">
      <w:pPr>
        <w:rPr>
          <w:sz w:val="23"/>
        </w:rPr>
      </w:pPr>
    </w:p>
    <w:p w:rsidR="00FC136F" w:rsidP="00FC136F" w14:paraId="287EC0B1" w14:textId="77777777">
      <w:pPr>
        <w:rPr>
          <w:sz w:val="23"/>
        </w:rPr>
      </w:pPr>
      <w:r>
        <w:rPr>
          <w:sz w:val="23"/>
        </w:rPr>
        <w:t>Produktgruppe:</w:t>
      </w:r>
    </w:p>
    <w:p w:rsidR="00FC136F" w:rsidP="00FC136F" w14:paraId="287EC0B2" w14:textId="77777777">
      <w:pPr>
        <w:rPr>
          <w:sz w:val="23"/>
        </w:rPr>
      </w:pPr>
    </w:p>
    <w:p w:rsidR="00FC136F" w:rsidP="00FC136F" w14:paraId="287EC0B3" w14:textId="77777777">
      <w:pPr>
        <w:rPr>
          <w:sz w:val="23"/>
        </w:rPr>
      </w:pPr>
    </w:p>
    <w:p w:rsidR="00FC136F" w:rsidP="00FC136F" w14:paraId="287EC0B4" w14:textId="77777777">
      <w:pPr>
        <w:rPr>
          <w:sz w:val="23"/>
        </w:rPr>
      </w:pPr>
      <w:r>
        <w:rPr>
          <w:sz w:val="23"/>
        </w:rPr>
        <w:t>Inspektør:</w:t>
      </w:r>
    </w:p>
    <w:p w:rsidR="00FC136F" w:rsidP="00FC136F" w14:paraId="287EC0B5" w14:textId="77777777">
      <w:pPr>
        <w:rPr>
          <w:sz w:val="23"/>
        </w:rPr>
      </w:pPr>
    </w:p>
    <w:p w:rsidR="00FC136F" w:rsidP="00FC136F" w14:paraId="287EC0B6" w14:textId="77777777">
      <w:pPr>
        <w:rPr>
          <w:sz w:val="23"/>
        </w:rPr>
      </w:pPr>
    </w:p>
    <w:p w:rsidR="00FC136F" w:rsidP="00FC136F" w14:paraId="287EC0B7" w14:textId="77777777">
      <w:pPr>
        <w:rPr>
          <w:sz w:val="23"/>
        </w:rPr>
      </w:pPr>
    </w:p>
    <w:p w:rsidR="00FC136F" w:rsidP="00FC136F" w14:paraId="287EC0B8" w14:textId="77777777">
      <w:pPr>
        <w:rPr>
          <w:sz w:val="23"/>
        </w:rPr>
      </w:pPr>
    </w:p>
    <w:p w:rsidR="00FC136F" w:rsidP="00FC136F" w14:paraId="287EC0B9" w14:textId="77777777">
      <w:pPr>
        <w:rPr>
          <w:sz w:val="23"/>
        </w:rPr>
      </w:pPr>
    </w:p>
    <w:p w:rsidR="00FC136F" w:rsidP="00FC136F" w14:paraId="287EC0BA" w14:textId="77777777">
      <w:pPr>
        <w:rPr>
          <w:sz w:val="23"/>
        </w:rPr>
      </w:pPr>
    </w:p>
    <w:p w:rsidR="00FC136F" w:rsidP="00FC136F" w14:paraId="287EC0BB" w14:textId="77777777">
      <w:pPr>
        <w:rPr>
          <w:sz w:val="23"/>
        </w:rPr>
      </w:pPr>
      <w:r>
        <w:rPr>
          <w:sz w:val="23"/>
        </w:rPr>
        <w:t>___________________</w:t>
      </w:r>
      <w:r>
        <w:rPr>
          <w:sz w:val="23"/>
        </w:rPr>
        <w:tab/>
        <w:t>______________________________________</w:t>
      </w:r>
    </w:p>
    <w:p w:rsidR="00FC136F" w:rsidP="00FC136F" w14:paraId="287EC0BC" w14:textId="77777777">
      <w:pPr>
        <w:rPr>
          <w:sz w:val="23"/>
        </w:rPr>
      </w:pPr>
      <w:r>
        <w:rPr>
          <w:sz w:val="23"/>
        </w:rPr>
        <w:t xml:space="preserve">Dato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Signatur</w:t>
      </w:r>
    </w:p>
    <w:p w:rsidR="00FC136F" w:rsidP="00FC136F" w14:paraId="287EC0BD" w14:textId="77777777">
      <w:pPr>
        <w:rPr>
          <w:b/>
          <w:sz w:val="23"/>
        </w:rPr>
      </w:pPr>
    </w:p>
    <w:p w:rsidR="00FC136F" w:rsidP="00FC136F" w14:paraId="287EC0BE" w14:textId="77777777">
      <w:pPr>
        <w:rPr>
          <w:b/>
          <w:sz w:val="23"/>
        </w:rPr>
      </w:pPr>
    </w:p>
    <w:p w:rsidR="00FC136F" w14:paraId="287EC0BF" w14:textId="77777777">
      <w:pPr>
        <w:rPr>
          <w:b/>
          <w:sz w:val="23"/>
        </w:rPr>
      </w:pPr>
      <w:r>
        <w:rPr>
          <w:b/>
          <w:sz w:val="23"/>
        </w:rPr>
        <w:br w:type="page"/>
      </w:r>
    </w:p>
    <w:p w:rsidR="00FC136F" w:rsidP="00C5737F" w14:paraId="287EC0C0" w14:textId="22680E3B">
      <w:pPr>
        <w:pStyle w:val="Heading1"/>
      </w:pPr>
      <w:r>
        <w:t xml:space="preserve">Organisasjon og personale </w:t>
      </w:r>
      <w:r>
        <w:tab/>
      </w:r>
      <w:r w:rsidRPr="00C5737F" w:rsidR="006415EA">
        <w:t>(</w:t>
      </w:r>
      <w:r w:rsidRPr="00C5737F">
        <w:t>OECD GLP</w:t>
      </w:r>
      <w:r w:rsidRPr="00C5737F">
        <w:t>-</w:t>
      </w:r>
      <w:r w:rsidRPr="00C5737F">
        <w:t xml:space="preserve">prinsippene </w:t>
      </w:r>
      <w:r w:rsidRPr="00C5737F">
        <w:t>pkt. 1.1</w:t>
      </w:r>
      <w:r w:rsidRPr="00C5737F" w:rsidR="006415EA">
        <w:t>)</w:t>
      </w:r>
    </w:p>
    <w:p w:rsidR="00FC136F" w:rsidP="00FC136F" w14:paraId="287EC0C1" w14:textId="77777777">
      <w:r>
        <w:t>t</w:t>
      </w:r>
      <w:r>
        <w:t>ilgjengelighet av tilstrekkelig personell</w:t>
      </w:r>
      <w:r>
        <w:tab/>
      </w:r>
    </w:p>
    <w:p w:rsidR="00FC136F" w:rsidP="00FC136F" w14:paraId="287EC0C2" w14:textId="77777777">
      <w:r>
        <w:t xml:space="preserve">kvalifikasjoner og erfaring vurdert </w:t>
      </w:r>
      <w:r>
        <w:t>fra CV og i praksis</w:t>
      </w:r>
    </w:p>
    <w:p w:rsidR="00FC136F" w:rsidP="00FC136F" w14:paraId="287EC0C3" w14:textId="77777777">
      <w:r>
        <w:t>stillingsbeskrivelser</w:t>
      </w:r>
    </w:p>
    <w:p w:rsidR="00FC136F" w:rsidP="00FC136F" w14:paraId="287EC0C4" w14:textId="77777777">
      <w:pPr>
        <w:rPr>
          <w:sz w:val="23"/>
        </w:rPr>
      </w:pPr>
      <w:r>
        <w:t>generelt kompetansenivå</w:t>
      </w:r>
    </w:p>
    <w:p w:rsidR="00FC136F" w:rsidP="00FC136F" w14:paraId="287EC0C5" w14:textId="77777777">
      <w:pPr>
        <w:rPr>
          <w:sz w:val="23"/>
        </w:rPr>
      </w:pPr>
    </w:p>
    <w:p w:rsidR="00FC136F" w:rsidP="00FC136F" w14:paraId="287EC0C6" w14:textId="77777777">
      <w:pPr>
        <w:rPr>
          <w:sz w:val="23"/>
        </w:rPr>
      </w:pPr>
    </w:p>
    <w:p w:rsidR="00FC136F" w:rsidP="00FC136F" w14:paraId="287EC0C7" w14:textId="77777777">
      <w:pPr>
        <w:rPr>
          <w:sz w:val="23"/>
        </w:rPr>
      </w:pPr>
    </w:p>
    <w:p w:rsidR="00FC136F" w:rsidP="00FC136F" w14:paraId="287EC0C8" w14:textId="77777777">
      <w:pPr>
        <w:rPr>
          <w:sz w:val="23"/>
        </w:rPr>
      </w:pPr>
    </w:p>
    <w:p w:rsidR="00FC136F" w:rsidP="00FC136F" w14:paraId="287EC0C9" w14:textId="77777777">
      <w:pPr>
        <w:rPr>
          <w:sz w:val="23"/>
        </w:rPr>
      </w:pPr>
    </w:p>
    <w:p w:rsidR="00FC136F" w:rsidP="00C5737F" w14:paraId="287EC0D3" w14:textId="4E7E8FBC">
      <w:pPr>
        <w:pStyle w:val="Heading1"/>
      </w:pPr>
      <w:r w:rsidRPr="006415EA">
        <w:t>Lokaler og miljø</w:t>
      </w:r>
      <w:r w:rsidR="006415EA">
        <w:t xml:space="preserve"> (</w:t>
      </w:r>
      <w:r>
        <w:t>OECD GLP</w:t>
      </w:r>
      <w:r>
        <w:t>-</w:t>
      </w:r>
      <w:r>
        <w:t xml:space="preserve">prinsippene </w:t>
      </w:r>
      <w:r>
        <w:t>pkt</w:t>
      </w:r>
      <w:r w:rsidR="00C5737F">
        <w:t>.</w:t>
      </w:r>
      <w:r>
        <w:t xml:space="preserve"> 3</w:t>
      </w:r>
      <w:r w:rsidR="006415EA">
        <w:t>)</w:t>
      </w:r>
    </w:p>
    <w:p w:rsidR="00FC136F" w:rsidP="00FC136F" w14:paraId="287EC0D4" w14:textId="77777777">
      <w:r>
        <w:t>p</w:t>
      </w:r>
      <w:r>
        <w:t>lassforhold (antall rom, størrelse etc.)</w:t>
      </w:r>
    </w:p>
    <w:p w:rsidR="00FC136F" w:rsidP="00FC136F" w14:paraId="287EC0D5" w14:textId="77777777">
      <w:r>
        <w:t>renhold/renslighet/vedlikehold</w:t>
      </w:r>
    </w:p>
    <w:p w:rsidR="00FC136F" w:rsidP="00FC136F" w14:paraId="287EC0D6" w14:textId="77777777">
      <w:r>
        <w:t>kontroll av miljøet (temp-reg., fuktighet)</w:t>
      </w:r>
    </w:p>
    <w:p w:rsidR="00FC136F" w:rsidP="00FC136F" w14:paraId="287EC0D7" w14:textId="77777777">
      <w:r>
        <w:t>avfallshåndtering</w:t>
      </w:r>
    </w:p>
    <w:p w:rsidR="00FC136F" w:rsidP="00FC136F" w14:paraId="287EC0D8" w14:textId="77777777">
      <w:r>
        <w:t>tilfredsstillende atskillelse (dyr, fôr, teststoff etc.)</w:t>
      </w:r>
    </w:p>
    <w:p w:rsidR="00FC136F" w:rsidP="00FC136F" w14:paraId="287EC0D9" w14:textId="77777777">
      <w:pPr>
        <w:rPr>
          <w:sz w:val="23"/>
        </w:rPr>
      </w:pPr>
      <w:r>
        <w:t>arkiveringsforhold for test substans</w:t>
      </w:r>
    </w:p>
    <w:p w:rsidR="00FC136F" w:rsidP="00FC136F" w14:paraId="287EC0DA" w14:textId="77777777">
      <w:pPr>
        <w:rPr>
          <w:sz w:val="23"/>
        </w:rPr>
      </w:pPr>
    </w:p>
    <w:p w:rsidR="00FC136F" w:rsidP="00FC136F" w14:paraId="287EC0DB" w14:textId="77777777">
      <w:pPr>
        <w:rPr>
          <w:sz w:val="23"/>
        </w:rPr>
      </w:pPr>
    </w:p>
    <w:p w:rsidR="00FC136F" w:rsidP="00FC136F" w14:paraId="287EC0DC" w14:textId="77777777">
      <w:pPr>
        <w:rPr>
          <w:sz w:val="23"/>
        </w:rPr>
      </w:pPr>
    </w:p>
    <w:p w:rsidR="00FC136F" w:rsidP="00FC136F" w14:paraId="287EC0E0" w14:textId="77777777">
      <w:pPr>
        <w:rPr>
          <w:sz w:val="23"/>
        </w:rPr>
      </w:pPr>
    </w:p>
    <w:p w:rsidR="00FC136F" w:rsidP="00C5737F" w14:paraId="287EC0E4" w14:textId="6DE03C84">
      <w:pPr>
        <w:pStyle w:val="Heading1"/>
      </w:pPr>
      <w:r>
        <w:t xml:space="preserve">Utstyr, materiale og reagenser </w:t>
      </w:r>
      <w:r w:rsidRPr="00C5737F" w:rsidR="00C5737F">
        <w:t>(</w:t>
      </w:r>
      <w:r w:rsidRPr="00C5737F">
        <w:t>OECD GLP</w:t>
      </w:r>
      <w:r w:rsidRPr="00C5737F">
        <w:t>-</w:t>
      </w:r>
      <w:r w:rsidRPr="00C5737F">
        <w:t xml:space="preserve">prinsippene </w:t>
      </w:r>
      <w:r w:rsidRPr="00C5737F">
        <w:t>pkt</w:t>
      </w:r>
      <w:r w:rsidR="00C5737F">
        <w:t>.</w:t>
      </w:r>
      <w:r w:rsidRPr="00C5737F">
        <w:t xml:space="preserve"> 4</w:t>
      </w:r>
      <w:r w:rsidRPr="00C5737F" w:rsidR="00C5737F">
        <w:t>)</w:t>
      </w:r>
    </w:p>
    <w:p w:rsidR="00FC136F" w:rsidP="00FC136F" w14:paraId="287EC0E5" w14:textId="77777777">
      <w:r>
        <w:t>r</w:t>
      </w:r>
      <w:r>
        <w:t>egelmessig inspeksjon, kalibrering og vedlikehold</w:t>
      </w:r>
    </w:p>
    <w:p w:rsidR="00FC136F" w:rsidP="00FC136F" w14:paraId="287EC0E6" w14:textId="77777777">
      <w:r>
        <w:t>merking av reagenser</w:t>
      </w:r>
    </w:p>
    <w:p w:rsidR="00FC136F" w:rsidP="00FC136F" w14:paraId="287EC0E7" w14:textId="77777777">
      <w:r>
        <w:t>oversikt over EDB utstyr, validering og kontroll av utstyret</w:t>
      </w:r>
    </w:p>
    <w:p w:rsidR="00FC136F" w:rsidP="00FC136F" w14:paraId="287EC0E8" w14:textId="77777777"/>
    <w:p w:rsidR="00FC136F" w:rsidP="00FC136F" w14:paraId="287EC0E9" w14:textId="77777777"/>
    <w:p w:rsidR="00FC136F" w:rsidP="00FC136F" w14:paraId="287EC0EA" w14:textId="77777777"/>
    <w:p w:rsidR="00FC136F" w:rsidP="00FC136F" w14:paraId="287EC0EB" w14:textId="77777777">
      <w:pPr>
        <w:rPr>
          <w:sz w:val="23"/>
        </w:rPr>
      </w:pPr>
    </w:p>
    <w:p w:rsidR="00FC136F" w:rsidP="00FC136F" w14:paraId="287EC0EE" w14:textId="77777777">
      <w:pPr>
        <w:rPr>
          <w:sz w:val="23"/>
        </w:rPr>
      </w:pPr>
    </w:p>
    <w:p w:rsidR="00FC136F" w:rsidRPr="00C5737F" w:rsidP="00C5737F" w14:paraId="287EC0F1" w14:textId="439CB533">
      <w:pPr>
        <w:pStyle w:val="Heading1"/>
      </w:pPr>
      <w:r w:rsidRPr="00C5737F">
        <w:t>Test</w:t>
      </w:r>
      <w:r w:rsidRPr="00C5737F">
        <w:t>systemer</w:t>
      </w:r>
      <w:r w:rsidR="00C5737F">
        <w:t xml:space="preserve"> (</w:t>
      </w:r>
      <w:r w:rsidRPr="00C5737F">
        <w:t>OECD GLP</w:t>
      </w:r>
      <w:r w:rsidRPr="00C5737F">
        <w:t>-</w:t>
      </w:r>
      <w:r w:rsidRPr="00C5737F">
        <w:t>prinsippene pkt. 5</w:t>
      </w:r>
      <w:r w:rsidR="00C5737F">
        <w:t>)</w:t>
      </w:r>
    </w:p>
    <w:p w:rsidR="00FC136F" w:rsidP="00FC136F" w14:paraId="287EC0F2" w14:textId="77777777">
      <w:r>
        <w:rPr>
          <w:u w:val="single"/>
        </w:rPr>
        <w:t>f</w:t>
      </w:r>
      <w:r>
        <w:rPr>
          <w:u w:val="single"/>
        </w:rPr>
        <w:t>ysikalsk/kjemisk</w:t>
      </w:r>
    </w:p>
    <w:p w:rsidR="00FC136F" w:rsidP="00FC136F" w14:paraId="287EC0F3" w14:textId="77777777">
      <w:r>
        <w:t>plassering av utstyr for generering av fysikalsk/kjemisk data</w:t>
      </w:r>
    </w:p>
    <w:p w:rsidR="00FC136F" w:rsidP="00FC136F" w14:paraId="287EC0F4" w14:textId="77777777">
      <w:r>
        <w:t>referansesubstanse</w:t>
      </w:r>
    </w:p>
    <w:p w:rsidR="00FC136F" w:rsidP="00FC136F" w14:paraId="287EC0F5" w14:textId="77777777"/>
    <w:p w:rsidR="00FC136F" w:rsidP="00FC136F" w14:paraId="287EC0F6" w14:textId="77777777">
      <w:r>
        <w:rPr>
          <w:u w:val="single"/>
        </w:rPr>
        <w:t>biologisk</w:t>
      </w:r>
    </w:p>
    <w:p w:rsidR="00FC136F" w:rsidP="00FC136F" w14:paraId="287EC0F7" w14:textId="77777777">
      <w:r>
        <w:t>behandling av dyr</w:t>
      </w:r>
    </w:p>
    <w:p w:rsidR="00FC136F" w:rsidP="00FC136F" w14:paraId="287EC0F8" w14:textId="77777777">
      <w:r>
        <w:t>karanteneprosedyrer</w:t>
      </w:r>
    </w:p>
    <w:p w:rsidR="00FC136F" w:rsidP="00FC136F" w14:paraId="287EC0F9" w14:textId="77777777">
      <w:r>
        <w:t>isolering av syk dyr</w:t>
      </w:r>
    </w:p>
    <w:p w:rsidR="00FC136F" w:rsidP="00FC136F" w14:paraId="287EC0FA" w14:textId="77777777">
      <w:r>
        <w:t>mottaksrutinerkontroll av miljø: registrering og utstyr</w:t>
      </w:r>
    </w:p>
    <w:p w:rsidR="00FC136F" w:rsidP="00FC136F" w14:paraId="287EC0FB" w14:textId="77777777">
      <w:r>
        <w:t>rengjøring av dyrestall</w:t>
      </w:r>
    </w:p>
    <w:p w:rsidR="00FC136F" w:rsidP="00FC136F" w14:paraId="287EC0FC" w14:textId="77777777">
      <w:r>
        <w:t>helsekontroll</w:t>
      </w:r>
    </w:p>
    <w:p w:rsidR="00FC136F" w:rsidP="00FC136F" w14:paraId="287EC0FD" w14:textId="77777777">
      <w:r>
        <w:t>dyrefôr: lagring og analyser</w:t>
      </w:r>
    </w:p>
    <w:p w:rsidR="00FC136F" w:rsidP="00FC136F" w14:paraId="287EC0FE" w14:textId="77777777">
      <w:r>
        <w:t>fjerning av testsystemer</w:t>
      </w:r>
    </w:p>
    <w:p w:rsidR="00FC136F" w:rsidP="00FC136F" w14:paraId="287EC0FF" w14:textId="77777777"/>
    <w:p w:rsidR="00FC136F" w:rsidP="00FC136F" w14:paraId="287EC100" w14:textId="77777777">
      <w:pPr>
        <w:rPr>
          <w:sz w:val="23"/>
        </w:rPr>
      </w:pPr>
    </w:p>
    <w:p w:rsidR="00FC136F" w:rsidP="00FC136F" w14:paraId="287EC101" w14:textId="77777777">
      <w:pPr>
        <w:rPr>
          <w:sz w:val="23"/>
        </w:rPr>
      </w:pPr>
    </w:p>
    <w:p w:rsidR="00FC136F" w:rsidP="00FC136F" w14:paraId="287EC105" w14:textId="77777777">
      <w:pPr>
        <w:rPr>
          <w:sz w:val="23"/>
        </w:rPr>
      </w:pPr>
    </w:p>
    <w:p w:rsidR="00FC136F" w:rsidP="00FC136F" w14:paraId="287EC106" w14:textId="77777777">
      <w:pPr>
        <w:rPr>
          <w:sz w:val="23"/>
        </w:rPr>
      </w:pPr>
    </w:p>
    <w:p w:rsidR="00FC136F" w:rsidP="00FC136F" w14:paraId="287EC107" w14:textId="77777777">
      <w:pPr>
        <w:rPr>
          <w:sz w:val="23"/>
        </w:rPr>
      </w:pPr>
    </w:p>
    <w:p w:rsidR="00FC136F" w:rsidRPr="00C5737F" w:rsidP="00C5737F" w14:paraId="287EC10E" w14:textId="2A26C672">
      <w:pPr>
        <w:pStyle w:val="Heading1"/>
      </w:pPr>
      <w:r w:rsidRPr="00C5737F">
        <w:t>Test og referansesubstanser</w:t>
      </w:r>
      <w:r w:rsidR="00C5737F">
        <w:t xml:space="preserve"> (</w:t>
      </w:r>
      <w:r w:rsidRPr="00C5737F">
        <w:t>OECD GLP</w:t>
      </w:r>
      <w:r w:rsidRPr="00C5737F">
        <w:t>-</w:t>
      </w:r>
      <w:r w:rsidRPr="00C5737F">
        <w:t>prinsippene pkt. 6</w:t>
      </w:r>
      <w:r w:rsidR="00C5737F">
        <w:t>)</w:t>
      </w:r>
    </w:p>
    <w:p w:rsidR="00FC136F" w:rsidP="00FC136F" w14:paraId="287EC10F" w14:textId="77777777">
      <w:r>
        <w:t>r</w:t>
      </w:r>
      <w:r>
        <w:t>utiner for mottak, behandling, prøvetaking og lagring</w:t>
      </w:r>
    </w:p>
    <w:p w:rsidR="00FC136F" w:rsidP="00FC136F" w14:paraId="287EC110" w14:textId="77777777">
      <w:r>
        <w:t>merking av beholder (identitet, utløpsdato, oppbevaring)</w:t>
      </w:r>
    </w:p>
    <w:p w:rsidR="00FC136F" w:rsidP="00FC136F" w14:paraId="287EC111" w14:textId="77777777">
      <w:r>
        <w:t>dokumentasjon av identitet, konsentrasjon, renhet, sammensetning og stabilitet</w:t>
      </w:r>
    </w:p>
    <w:p w:rsidR="00FC136F" w:rsidP="00FC136F" w14:paraId="287EC112" w14:textId="77777777"/>
    <w:p w:rsidR="00FC136F" w:rsidP="00FC136F" w14:paraId="287EC113" w14:textId="77777777"/>
    <w:p w:rsidR="00FC136F" w:rsidP="00FC136F" w14:paraId="287EC114" w14:textId="77777777">
      <w:pPr>
        <w:rPr>
          <w:sz w:val="23"/>
        </w:rPr>
      </w:pPr>
    </w:p>
    <w:p w:rsidR="00FC136F" w:rsidP="00FC136F" w14:paraId="287EC115" w14:textId="77777777">
      <w:pPr>
        <w:rPr>
          <w:sz w:val="23"/>
        </w:rPr>
      </w:pPr>
    </w:p>
    <w:p w:rsidR="00FC136F" w:rsidP="00FC136F" w14:paraId="287EC11D" w14:textId="77777777">
      <w:pPr>
        <w:rPr>
          <w:sz w:val="23"/>
        </w:rPr>
      </w:pPr>
    </w:p>
    <w:p w:rsidR="00FC136F" w:rsidP="00CF2A91" w14:paraId="287EC123" w14:textId="1B182CC8">
      <w:pPr>
        <w:pStyle w:val="Heading1"/>
      </w:pPr>
      <w:r w:rsidRPr="00CF2A91">
        <w:rPr>
          <w:bCs w:val="0"/>
        </w:rPr>
        <w:t>Utførelse av forsøk</w:t>
      </w:r>
      <w:r w:rsidR="00CF2A91">
        <w:rPr>
          <w:bCs w:val="0"/>
        </w:rPr>
        <w:t xml:space="preserve"> (</w:t>
      </w:r>
      <w:r w:rsidRPr="00CF2A91">
        <w:rPr>
          <w:iCs/>
        </w:rPr>
        <w:t xml:space="preserve">OECD </w:t>
      </w:r>
      <w:r w:rsidRPr="00CF2A91">
        <w:rPr>
          <w:iCs/>
        </w:rPr>
        <w:t>GLP</w:t>
      </w:r>
      <w:r w:rsidRPr="00CF2A91">
        <w:rPr>
          <w:iCs/>
        </w:rPr>
        <w:t>-</w:t>
      </w:r>
      <w:r w:rsidRPr="00CF2A91">
        <w:rPr>
          <w:iCs/>
        </w:rPr>
        <w:t>prinsippene pkt.</w:t>
      </w:r>
      <w:r w:rsidR="00CF2A91">
        <w:rPr>
          <w:iCs/>
        </w:rPr>
        <w:t xml:space="preserve"> </w:t>
      </w:r>
      <w:r w:rsidRPr="00CF2A91">
        <w:rPr>
          <w:iCs/>
        </w:rPr>
        <w:t>8</w:t>
      </w:r>
      <w:r w:rsidR="00CF2A91">
        <w:rPr>
          <w:iCs/>
        </w:rPr>
        <w:t>)</w:t>
      </w:r>
    </w:p>
    <w:p w:rsidR="00FC136F" w:rsidP="00FC136F" w14:paraId="287EC124" w14:textId="77777777">
      <w:r>
        <w:t>test metoder (tilgjengelighet)</w:t>
      </w:r>
    </w:p>
    <w:p w:rsidR="00FC136F" w:rsidP="00FC136F" w14:paraId="287EC125" w14:textId="77777777">
      <w:r>
        <w:t>begrunnelse for valg av testsystem</w:t>
      </w:r>
    </w:p>
    <w:p w:rsidR="00FC136F" w:rsidP="00FC136F" w14:paraId="287EC126" w14:textId="77777777">
      <w:r>
        <w:t>karakterisering av testsystem</w:t>
      </w:r>
    </w:p>
    <w:p w:rsidR="00FC136F" w:rsidP="00FC136F" w14:paraId="287EC127" w14:textId="77777777">
      <w:r>
        <w:t>administrasjonsmåte</w:t>
      </w:r>
    </w:p>
    <w:p w:rsidR="00FC136F" w:rsidP="00FC136F" w14:paraId="287EC128" w14:textId="77777777">
      <w:r>
        <w:t>dosering (frekvens, varighet)</w:t>
      </w:r>
    </w:p>
    <w:p w:rsidR="00FC136F" w:rsidP="00FC136F" w14:paraId="287EC129" w14:textId="77777777">
      <w:r>
        <w:t xml:space="preserve">eksperimentell design </w:t>
      </w:r>
      <w:r>
        <w:t>(metoder/prosedyrer/materiale/analyser/målinger/observasjoner/undersøkelser)</w:t>
      </w:r>
    </w:p>
    <w:p w:rsidR="00FC136F" w:rsidP="00FC136F" w14:paraId="287EC12A" w14:textId="77777777">
      <w:r>
        <w:t>endring i rådata</w:t>
      </w:r>
    </w:p>
    <w:p w:rsidR="00FC136F" w:rsidP="00FC136F" w14:paraId="287EC12B" w14:textId="77777777">
      <w:r>
        <w:t>arkivering</w:t>
      </w:r>
    </w:p>
    <w:p w:rsidR="00FC136F" w:rsidP="00FC136F" w14:paraId="287EC12C" w14:textId="77777777">
      <w:r>
        <w:t>computer datalagring og sikkerhet</w:t>
      </w:r>
    </w:p>
    <w:p w:rsidR="00FC136F" w:rsidP="00FC136F" w14:paraId="287EC12D" w14:textId="77777777">
      <w:r>
        <w:t>validering av datasystemer</w:t>
      </w:r>
    </w:p>
    <w:p w:rsidR="00FC136F" w:rsidP="00FC136F" w14:paraId="287EC12E" w14:textId="77777777"/>
    <w:p w:rsidR="00FC136F" w:rsidP="00FC136F" w14:paraId="287EC12F" w14:textId="77777777"/>
    <w:p w:rsidR="00FC136F" w:rsidP="00FC136F" w14:paraId="287EC130" w14:textId="77777777"/>
    <w:p w:rsidR="00FC136F" w:rsidP="00FC136F" w14:paraId="287EC131" w14:textId="77777777"/>
    <w:p w:rsidR="00FC136F" w:rsidP="00FC136F" w14:paraId="287EC143" w14:textId="77777777">
      <w:pPr>
        <w:rPr>
          <w:sz w:val="23"/>
        </w:rPr>
      </w:pPr>
    </w:p>
    <w:p w:rsidR="00FC136F" w:rsidP="008676CA" w14:paraId="287EC144" w14:textId="0BD42157">
      <w:pPr>
        <w:pStyle w:val="Heading1"/>
      </w:pPr>
      <w:r>
        <w:t>Konklusjon</w:t>
      </w:r>
    </w:p>
    <w:p w:rsidR="00FC136F" w:rsidP="00FC136F" w14:paraId="287EC145" w14:textId="77777777">
      <w:pPr>
        <w:rPr>
          <w:sz w:val="23"/>
        </w:rPr>
      </w:pPr>
      <w:r>
        <w:t>anbefaling verd. GLP</w:t>
      </w:r>
      <w:r>
        <w:t xml:space="preserve"> - samsvarsvurdering?</w:t>
      </w:r>
    </w:p>
    <w:p w:rsidR="00FC136F" w:rsidP="00FC136F" w14:paraId="287EC146" w14:textId="77777777">
      <w:pPr>
        <w:rPr>
          <w:sz w:val="23"/>
        </w:rPr>
      </w:pPr>
    </w:p>
    <w:p w:rsidR="00FC136F" w:rsidP="00FC136F" w14:paraId="287EC147" w14:textId="77777777">
      <w:pPr>
        <w:rPr>
          <w:rFonts w:ascii="CG Times (WN)" w:hAnsi="CG Times (WN)"/>
          <w:sz w:val="23"/>
        </w:rPr>
      </w:pPr>
    </w:p>
    <w:p w:rsidR="00FC136F" w:rsidP="00FC136F" w14:paraId="287EC148" w14:textId="77777777">
      <w:pPr>
        <w:rPr>
          <w:rFonts w:ascii="CG Times (WN)" w:hAnsi="CG Times (WN)"/>
          <w:sz w:val="23"/>
        </w:rPr>
      </w:pPr>
    </w:p>
    <w:p w:rsidR="00FC136F" w:rsidRPr="003D1663" w:rsidP="00FC136F" w14:paraId="287EC149" w14:textId="77777777"/>
    <w:sectPr w:rsidSect="00B37ADD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87EC159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3C2A4E" w:rsidP="003C2A4E" w14:paraId="1B088F57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D00266</w:t>
          </w:r>
          <w:r>
            <w:rPr>
              <w:noProof/>
            </w:rPr>
            <w:fldChar w:fldCharType="end"/>
          </w:r>
        </w:p>
        <w:p w:rsidR="003C2A4E" w:rsidP="003C2A4E" w14:paraId="326FC536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4.03</w:t>
          </w:r>
          <w:r>
            <w:rPr>
              <w:noProof/>
            </w:rPr>
            <w:fldChar w:fldCharType="end"/>
          </w:r>
        </w:p>
        <w:p w:rsidR="003C2A4E" w:rsidP="003C2A4E" w14:paraId="287EC14E" w14:textId="2E41528C">
          <w:pPr>
            <w:pStyle w:val="Norskakkreditering"/>
          </w:pPr>
        </w:p>
      </w:tc>
      <w:tc>
        <w:tcPr>
          <w:tcW w:w="1727" w:type="dxa"/>
        </w:tcPr>
        <w:p w:rsidR="003C2A4E" w:rsidP="003C2A4E" w14:paraId="26C0F388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ICL</w:t>
          </w:r>
          <w:r>
            <w:rPr>
              <w:noProof/>
            </w:rPr>
            <w:fldChar w:fldCharType="end"/>
          </w:r>
        </w:p>
        <w:p w:rsidR="003C2A4E" w:rsidP="003C2A4E" w14:paraId="287EC150" w14:textId="534B6D31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30.08.2022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3C2A4E" w:rsidP="003C2A4E" w14:paraId="57FD1810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P="003C2A4E" w14:paraId="2390F5DB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RPr="00C42479" w:rsidP="003C2A4E" w14:paraId="287EC152" w14:textId="0FA8C0E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3C2A4E" w:rsidP="003C2A4E" w14:paraId="287EC154" w14:textId="0B349672">
          <w:pPr>
            <w:pStyle w:val="Norskakkreditering"/>
          </w:pPr>
        </w:p>
      </w:tc>
      <w:tc>
        <w:tcPr>
          <w:tcW w:w="2095" w:type="dxa"/>
        </w:tcPr>
        <w:p w:rsidR="003C2A4E" w:rsidP="003C2A4E" w14:paraId="287EC155" w14:textId="7B7C5C9E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Side:</w:t>
          </w:r>
        </w:p>
        <w:p w:rsidR="003C2A4E" w:rsidP="003C2A4E" w14:paraId="287EC156" w14:textId="4E9E7E2E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3</w:t>
          </w:r>
          <w:r>
            <w:fldChar w:fldCharType="end"/>
          </w:r>
          <w:r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3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3C2A4E" w:rsidRPr="000F51D8" w:rsidP="003C2A4E" w14:paraId="287EC157" w14:textId="2206C3B8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>
            <w:rPr>
              <w:szCs w:val="16"/>
              <w:lang w:val="nn-NO"/>
            </w:rPr>
            <w:t>.</w:t>
          </w:r>
          <w:r w:rsidRPr="000F51D8">
            <w:rPr>
              <w:szCs w:val="16"/>
              <w:lang w:val="nn-NO"/>
            </w:rPr>
            <w:t>:</w:t>
          </w:r>
          <w:bookmarkStart w:id="0" w:name="skasnr"/>
          <w:bookmarkEnd w:id="0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3C2A4E" w:rsidRPr="000F51D8" w:rsidP="003C2A4E" w14:paraId="287EC158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287EC1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287EC14B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AE827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64502B"/>
    <w:rsid w:val="0001004E"/>
    <w:rsid w:val="00023674"/>
    <w:rsid w:val="00032050"/>
    <w:rsid w:val="000347DC"/>
    <w:rsid w:val="000B7FFE"/>
    <w:rsid w:val="000D1416"/>
    <w:rsid w:val="000D32AA"/>
    <w:rsid w:val="000E7D06"/>
    <w:rsid w:val="000F18A9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15F2"/>
    <w:rsid w:val="00171C07"/>
    <w:rsid w:val="001810F7"/>
    <w:rsid w:val="001A6149"/>
    <w:rsid w:val="001D6649"/>
    <w:rsid w:val="001F0CD3"/>
    <w:rsid w:val="00201A4A"/>
    <w:rsid w:val="00214499"/>
    <w:rsid w:val="002151F4"/>
    <w:rsid w:val="00225120"/>
    <w:rsid w:val="00226B90"/>
    <w:rsid w:val="0023580B"/>
    <w:rsid w:val="002406DD"/>
    <w:rsid w:val="0024638B"/>
    <w:rsid w:val="00270B0E"/>
    <w:rsid w:val="002922E6"/>
    <w:rsid w:val="002928CF"/>
    <w:rsid w:val="002A5A6A"/>
    <w:rsid w:val="002B7042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2A4E"/>
    <w:rsid w:val="003C5F29"/>
    <w:rsid w:val="003D1663"/>
    <w:rsid w:val="003E5911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A5E36"/>
    <w:rsid w:val="004B2706"/>
    <w:rsid w:val="004D7309"/>
    <w:rsid w:val="004E39FC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95300"/>
    <w:rsid w:val="005A21CC"/>
    <w:rsid w:val="005B20A9"/>
    <w:rsid w:val="005C0666"/>
    <w:rsid w:val="005C214F"/>
    <w:rsid w:val="005C4EFE"/>
    <w:rsid w:val="005C5A37"/>
    <w:rsid w:val="005D1F81"/>
    <w:rsid w:val="005D27A6"/>
    <w:rsid w:val="005D4AB8"/>
    <w:rsid w:val="005D6DDF"/>
    <w:rsid w:val="005E768F"/>
    <w:rsid w:val="005F15AE"/>
    <w:rsid w:val="005F3A5B"/>
    <w:rsid w:val="006031B9"/>
    <w:rsid w:val="00613377"/>
    <w:rsid w:val="006415EA"/>
    <w:rsid w:val="0064502B"/>
    <w:rsid w:val="00650D9E"/>
    <w:rsid w:val="00654349"/>
    <w:rsid w:val="00677E28"/>
    <w:rsid w:val="0068329D"/>
    <w:rsid w:val="0068618E"/>
    <w:rsid w:val="006A5230"/>
    <w:rsid w:val="006A780B"/>
    <w:rsid w:val="006B3CDC"/>
    <w:rsid w:val="006B5798"/>
    <w:rsid w:val="006C4588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0C39"/>
    <w:rsid w:val="007F31FF"/>
    <w:rsid w:val="00801417"/>
    <w:rsid w:val="00801DF7"/>
    <w:rsid w:val="00811D01"/>
    <w:rsid w:val="00821A08"/>
    <w:rsid w:val="008248E3"/>
    <w:rsid w:val="00824FF0"/>
    <w:rsid w:val="00852D42"/>
    <w:rsid w:val="00854814"/>
    <w:rsid w:val="0085793F"/>
    <w:rsid w:val="00865AD6"/>
    <w:rsid w:val="008676CA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67597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B24CA"/>
    <w:rsid w:val="009D2C61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B0A11"/>
    <w:rsid w:val="00AB445D"/>
    <w:rsid w:val="00AB48C2"/>
    <w:rsid w:val="00AE440C"/>
    <w:rsid w:val="00AE5A95"/>
    <w:rsid w:val="00AE74B0"/>
    <w:rsid w:val="00AF0523"/>
    <w:rsid w:val="00B155C4"/>
    <w:rsid w:val="00B26D32"/>
    <w:rsid w:val="00B33B26"/>
    <w:rsid w:val="00B360F7"/>
    <w:rsid w:val="00B37ADD"/>
    <w:rsid w:val="00B5351C"/>
    <w:rsid w:val="00B66F9A"/>
    <w:rsid w:val="00B67645"/>
    <w:rsid w:val="00B70D63"/>
    <w:rsid w:val="00B870F2"/>
    <w:rsid w:val="00B87D74"/>
    <w:rsid w:val="00BB0817"/>
    <w:rsid w:val="00BB501E"/>
    <w:rsid w:val="00BD12E0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47F03"/>
    <w:rsid w:val="00C5316C"/>
    <w:rsid w:val="00C5737F"/>
    <w:rsid w:val="00C63A17"/>
    <w:rsid w:val="00C71261"/>
    <w:rsid w:val="00C763B5"/>
    <w:rsid w:val="00CC0A7E"/>
    <w:rsid w:val="00CC6E44"/>
    <w:rsid w:val="00CE5F39"/>
    <w:rsid w:val="00CE6209"/>
    <w:rsid w:val="00CF2A91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5E0D"/>
    <w:rsid w:val="00E00934"/>
    <w:rsid w:val="00E073C6"/>
    <w:rsid w:val="00E075B3"/>
    <w:rsid w:val="00E23981"/>
    <w:rsid w:val="00E2403E"/>
    <w:rsid w:val="00E304AB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1BEB"/>
    <w:rsid w:val="00FB25FB"/>
    <w:rsid w:val="00FB6C89"/>
    <w:rsid w:val="00FC136F"/>
    <w:rsid w:val="00FC5753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2.01.2017¤3#EK_Opprettet¤2#0¤2#27.03.2013¤3#EK_Utgitt¤2#0¤2#01.01.2004¤3#EK_IBrukDato¤2#0¤2#02.01.2017¤3#EK_DokumentID¤2#0¤2#D00266¤3#EK_DokTittel¤2#0¤2#Rapport fra teknisk inspektør GLP laboratorium¤3#EK_DokType¤2#0¤2#Rapport/Report¤3#EK_EksRef¤2#2¤2# 0_x0009_¤3#EK_Erstatter¤2#0¤2#4.01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6.2.17¤3#EK_Revisjon¤2#0¤2#4.02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4.02¤3#EK_Merknad¤2#7¤2#Endret headin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¤3#EK_Vedlegg¤2#2¤2# 0_x0009_¤3#EK_AvdelingOver¤2#4¤2# ¤3#EK_HRefNr¤2#0¤2# ¤3#EK_HbNavn¤2#0¤2# ¤3#EK_DokRefnr¤2#4¤2#000602¤3#EK_Dokendrdato¤2#4¤2#16.04.2016 09:09:53¤3#EK_HbType¤2#4¤2# ¤3#EK_Offisiell¤2#4¤2# ¤3#EK_VedleggRef¤2#4¤2#6.2.17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17"/>
    <w:docVar w:name="ek_dokansvnavn" w:val="SBE"/>
    <w:docVar w:name="ek_doktittel" w:val="Rapport fra teknisk inspektør GLP laboratorium"/>
    <w:docVar w:name="ek_doktype" w:val="Rapport/Report"/>
    <w:docVar w:name="ek_dokumentid" w:val="D00266"/>
    <w:docVar w:name="ek_editprotect" w:val="-1"/>
    <w:docVar w:name="ek_eksref" w:val="[EK_EksRef]"/>
    <w:docVar w:name="ek_erstatter" w:val="4.01"/>
    <w:docVar w:name="ek_erstatterd" w:val="18.04.2016"/>
    <w:docVar w:name="ek_format" w:val="-10"/>
    <w:docVar w:name="ek_gjelderfra" w:val="02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2.01.2017"/>
    <w:docVar w:name="ek_merknad" w:val="Endret heading."/>
    <w:docVar w:name="ek_opprettet" w:val="27.03.2013"/>
    <w:docVar w:name="EK_Protection" w:val="-1"/>
    <w:docVar w:name="ek_rapport" w:val="[]"/>
    <w:docVar w:name="ek_referanse" w:val="[EK_Referanse]"/>
    <w:docVar w:name="ek_refnr" w:val="6.2.17"/>
    <w:docVar w:name="ek_revisjon" w:val="4.02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4.02"/>
    <w:docVar w:name="ek_utgitt" w:val="01.01.2004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7EC07D"/>
  <w15:docId w15:val="{34D6880E-A897-44AE-BA3F-44160F9B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C5737F"/>
    <w:pPr>
      <w:numPr>
        <w:numId w:val="13"/>
      </w:numPr>
      <w:spacing w:before="360"/>
      <w:outlineLvl w:val="0"/>
    </w:pPr>
    <w:rPr>
      <w:rFonts w:eastAsiaTheme="majorEastAsia" w:cstheme="majorBidi"/>
      <w:bCs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C5737F"/>
    <w:rPr>
      <w:rFonts w:asciiTheme="minorHAnsi" w:eastAsiaTheme="majorEastAsia" w:hAnsiTheme="minorHAnsi" w:cstheme="majorBidi"/>
      <w:bCs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12</TotalTime>
  <Pages>3</Pages>
  <Words>492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teknisk inspektør GLP laboratorium</vt:lpstr>
      <vt:lpstr>Standard</vt:lpstr>
    </vt:vector>
  </TitlesOfParts>
  <Company>Datakvalitet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teknisk inspektør GLP-laboratorium</dc:title>
  <dc:subject>000602|6.2.17|</dc:subject>
  <dc:creator>Handbok</dc:creator>
  <dc:description>EK_Avdeling_x0002_4_x0002_ _x0003_EK_Avsnitt_x0002_4_x0002_ _x0003_EK_Bedriftsnavn_x0002_1_x0002_Norsk akkreditering_x0003_EK_GjelderFra_x0002_0_x0002_02.01.2017_x0003_EK_Opprettet_x0002_0_x0002_27.03.2013_x0003_EK_Utgitt_x0002_0_x0002_01.01.2004_x0003_EK_IBrukDato_x0002_0_x0002_02.01.2017_x0003_EK_DokumentID_x0002_0_x0002_D00266_x0003_EK_DokTittel_x0002_0_x0002_Rapport fra teknisk inspektør GLP laboratorium_x0003_EK_DokType_x0002_0_x0002_Rapport/Report_x0003_EK_EksRef_x0002_2_x0002_ 0	_x0003_EK_Erstatter_x0002_0_x0002_4.01_x0003_EK_ErstatterD_x0002_0_x0002_18.04.2016_x0003_EK_Signatur_x0002_0_x0002_ICL_x0003_EK_Verifisert_x0002_0_x0002_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_x0003_EK_RefNr_x0002_0_x0002_6.2.17_x0003_EK_Revisjon_x0002_0_x0002_4.02_x0003_EK_Ansvarlig_x0002_0_x0002_Saeed Behdad_x0003_EK_SkrevetAv_x0002_0_x0002_SBE_x0003_EK_DokAnsvNavn_x0002_0_x0002_SBE_x0003_EK_UText2_x0002_0_x0002_ _x0003_EK_UText3_x0002_0_x0002_ _x0003_EK_UText4_x0002_0_x0002_ _x0003_EK_Status_x0002_0_x0002_I bruk_x0003_EK_Stikkord_x0002_0_x0002__x0003_EK_Rapport_x0002_3_x0002__x0003_EK_EKPrintMerke_x0002_0_x0002_Uoffisiell utskrift er kun gyldig på utskriftsdato_x0003_EK_Watermark_x0002_0_x0002__x0003_EK_Utgave_x0002_0_x0002_4.02_x0003_EK_Merknad_x0002_7_x0002_Endret heading._x0003_EK_VerLogg_x0002_2_x0002_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_x0003_EK_DL_x0002_0_x0002_17_x0003_EK_GjelderTil_x0002_0_x0002__x0003_EK_Vedlegg_x0002_2_x0002_ 0	_x0003_EK_AvdelingOver_x0002_4_x0002_ _x0003_EK_HRefNr_x0002_0_x0002_ _x0003_EK_HbNavn_x0002_0_x0002_ _x0003_EK_DokRefnr_x0002_4_x0002_000602_x0003_EK_Dokendrdato_x0002_4_x0002_16.04.2016 09:09:53_x0003_EK_HbType_x0002_4_x0002_ _x0003_EK_Offisiell_x0002_4_x0002_ _x0003_EK_VedleggRef_x0002_4_x0002_6.2.17_x0003_EK_Strukt00_x0002_5_x0002__x0005_6_x0005_Dokumenter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_x0003_EKR_Strukt00_x0002_5_x0002__x0005_6_x0005_Dokumenter og skjema / Documents and Forms_x0005_0_x0005_0_x0004_._x0005_2_x0005_NA-S / NA Forms_x0005_0_x0005_0_x0004_/_x0003_</dc:description>
  <cp:lastModifiedBy>Siri Beisvåg Rom</cp:lastModifiedBy>
  <cp:revision>11</cp:revision>
  <dcterms:created xsi:type="dcterms:W3CDTF">2017-01-02T10:25:00Z</dcterms:created>
  <dcterms:modified xsi:type="dcterms:W3CDTF">2022-05-04T11:28:00Z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teknisk inspektør GLP-laboratorium</vt:lpwstr>
  </property>
  <property fmtid="{D5CDD505-2E9C-101B-9397-08002B2CF9AE}" pid="4" name="EK_DokType">
    <vt:lpwstr>Rapport/Report</vt:lpwstr>
  </property>
  <property fmtid="{D5CDD505-2E9C-101B-9397-08002B2CF9AE}" pid="5" name="EK_DokumentID">
    <vt:lpwstr>D00266</vt:lpwstr>
  </property>
  <property fmtid="{D5CDD505-2E9C-101B-9397-08002B2CF9AE}" pid="6" name="EK_GjelderFra">
    <vt:lpwstr>30.08.2022</vt:lpwstr>
  </property>
  <property fmtid="{D5CDD505-2E9C-101B-9397-08002B2CF9AE}" pid="7" name="EK_Signatur">
    <vt:lpwstr>ICL</vt:lpwstr>
  </property>
  <property fmtid="{D5CDD505-2E9C-101B-9397-08002B2CF9AE}" pid="8" name="EK_Utgave">
    <vt:lpwstr>4.03</vt:lpwstr>
  </property>
  <property fmtid="{D5CDD505-2E9C-101B-9397-08002B2CF9AE}" pid="9" name="EK_Watermark">
    <vt:lpwstr/>
  </property>
</Properties>
</file>